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0F45">
        <w:rPr>
          <w:rFonts w:ascii="Times New Roman" w:hAnsi="Times New Roman" w:cs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0F45">
        <w:rPr>
          <w:rFonts w:ascii="Times New Roman" w:hAnsi="Times New Roman" w:cs="Times New Roman"/>
          <w:b/>
          <w:sz w:val="28"/>
          <w:szCs w:val="24"/>
        </w:rPr>
        <w:t xml:space="preserve">«Бильчирская средняя общеобразовательная школа» </w:t>
      </w:r>
    </w:p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743" w:type="pct"/>
        <w:tblInd w:w="250" w:type="dxa"/>
        <w:tblLayout w:type="fixed"/>
        <w:tblLook w:val="01E0"/>
      </w:tblPr>
      <w:tblGrid>
        <w:gridCol w:w="5246"/>
        <w:gridCol w:w="3833"/>
      </w:tblGrid>
      <w:tr w:rsidR="00ED4E00" w:rsidRPr="00ED4E00" w:rsidTr="00ED4E00">
        <w:trPr>
          <w:trHeight w:val="2092"/>
        </w:trPr>
        <w:tc>
          <w:tcPr>
            <w:tcW w:w="2889" w:type="pct"/>
          </w:tcPr>
          <w:p w:rsidR="00ED4E00" w:rsidRPr="00ED4E00" w:rsidRDefault="00ED4E00" w:rsidP="00ED4E00">
            <w:pPr>
              <w:tabs>
                <w:tab w:val="left" w:pos="9288"/>
              </w:tabs>
              <w:spacing w:after="0" w:line="240" w:lineRule="auto"/>
              <w:ind w:left="34" w:right="-109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4E00">
              <w:rPr>
                <w:rFonts w:ascii="Times New Roman" w:hAnsi="Times New Roman" w:cs="Times New Roman"/>
                <w:b/>
                <w:sz w:val="28"/>
                <w:szCs w:val="24"/>
              </w:rPr>
              <w:t>«Согласовано»</w:t>
            </w:r>
          </w:p>
          <w:p w:rsidR="00ED4E00" w:rsidRPr="00ED4E00" w:rsidRDefault="00ED4E00" w:rsidP="005E0F45">
            <w:pPr>
              <w:tabs>
                <w:tab w:val="left" w:pos="9288"/>
              </w:tabs>
              <w:spacing w:after="0" w:line="240" w:lineRule="auto"/>
              <w:ind w:left="-108" w:right="-109"/>
              <w:rPr>
                <w:rFonts w:ascii="Times New Roman" w:hAnsi="Times New Roman" w:cs="Times New Roman"/>
                <w:sz w:val="28"/>
                <w:szCs w:val="24"/>
              </w:rPr>
            </w:pPr>
            <w:r w:rsidRPr="00ED4E00"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 по ВР</w:t>
            </w:r>
          </w:p>
          <w:p w:rsidR="00ED4E00" w:rsidRPr="00ED4E00" w:rsidRDefault="00ED4E00" w:rsidP="005E0F45">
            <w:pPr>
              <w:tabs>
                <w:tab w:val="left" w:pos="9288"/>
              </w:tabs>
              <w:spacing w:after="0" w:line="240" w:lineRule="auto"/>
              <w:ind w:left="-108" w:right="-109"/>
              <w:rPr>
                <w:rFonts w:ascii="Times New Roman" w:hAnsi="Times New Roman" w:cs="Times New Roman"/>
                <w:sz w:val="28"/>
                <w:szCs w:val="24"/>
              </w:rPr>
            </w:pPr>
            <w:r w:rsidRPr="00ED4E00">
              <w:rPr>
                <w:rFonts w:ascii="Times New Roman" w:hAnsi="Times New Roman" w:cs="Times New Roman"/>
                <w:sz w:val="28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___</w:t>
            </w:r>
            <w:r w:rsidRPr="00ED4E00">
              <w:rPr>
                <w:rFonts w:ascii="Times New Roman" w:hAnsi="Times New Roman" w:cs="Times New Roman"/>
                <w:sz w:val="28"/>
                <w:szCs w:val="24"/>
              </w:rPr>
              <w:t xml:space="preserve"> /Петрова Н.Г./</w:t>
            </w:r>
          </w:p>
          <w:p w:rsidR="00ED4E00" w:rsidRPr="00ED4E00" w:rsidRDefault="00ED4E00" w:rsidP="005E0F45">
            <w:pPr>
              <w:tabs>
                <w:tab w:val="left" w:pos="9288"/>
              </w:tabs>
              <w:spacing w:after="0" w:line="240" w:lineRule="auto"/>
              <w:ind w:left="-108" w:right="-109"/>
              <w:rPr>
                <w:rFonts w:ascii="Times New Roman" w:hAnsi="Times New Roman" w:cs="Times New Roman"/>
                <w:sz w:val="28"/>
                <w:szCs w:val="24"/>
              </w:rPr>
            </w:pPr>
            <w:r w:rsidRPr="00ED4E00">
              <w:rPr>
                <w:rFonts w:ascii="Times New Roman" w:hAnsi="Times New Roman" w:cs="Times New Roman"/>
                <w:sz w:val="28"/>
                <w:szCs w:val="24"/>
              </w:rPr>
              <w:t>«____»________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____</w:t>
            </w:r>
            <w:r w:rsidRPr="00ED4E00">
              <w:rPr>
                <w:rFonts w:ascii="Times New Roman" w:hAnsi="Times New Roman" w:cs="Times New Roman"/>
                <w:sz w:val="28"/>
                <w:szCs w:val="24"/>
              </w:rPr>
              <w:t>_201</w:t>
            </w:r>
            <w:r w:rsidR="002559D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ED4E00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  <w:p w:rsidR="00ED4E00" w:rsidRPr="00ED4E00" w:rsidRDefault="00ED4E00" w:rsidP="005E0F45">
            <w:pPr>
              <w:tabs>
                <w:tab w:val="left" w:pos="9288"/>
              </w:tabs>
              <w:spacing w:after="0" w:line="240" w:lineRule="auto"/>
              <w:ind w:left="-108" w:right="-109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11" w:type="pct"/>
          </w:tcPr>
          <w:p w:rsidR="00ED4E00" w:rsidRPr="00ED4E00" w:rsidRDefault="00ED4E00" w:rsidP="005E0F45">
            <w:pPr>
              <w:tabs>
                <w:tab w:val="left" w:pos="9288"/>
              </w:tabs>
              <w:spacing w:after="0" w:line="240" w:lineRule="auto"/>
              <w:ind w:left="-108" w:right="-109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4E00">
              <w:rPr>
                <w:rFonts w:ascii="Times New Roman" w:hAnsi="Times New Roman" w:cs="Times New Roman"/>
                <w:b/>
                <w:sz w:val="28"/>
                <w:szCs w:val="24"/>
              </w:rPr>
              <w:t>«Утверждаю»</w:t>
            </w:r>
          </w:p>
          <w:p w:rsidR="00ED4E00" w:rsidRPr="00ED4E00" w:rsidRDefault="00ED4E00" w:rsidP="005E0F45">
            <w:pPr>
              <w:tabs>
                <w:tab w:val="left" w:pos="9288"/>
              </w:tabs>
              <w:spacing w:after="0" w:line="240" w:lineRule="auto"/>
              <w:ind w:left="-108" w:right="-109"/>
              <w:rPr>
                <w:rFonts w:ascii="Times New Roman" w:hAnsi="Times New Roman" w:cs="Times New Roman"/>
                <w:sz w:val="28"/>
                <w:szCs w:val="24"/>
              </w:rPr>
            </w:pPr>
            <w:r w:rsidRPr="00ED4E00">
              <w:rPr>
                <w:rFonts w:ascii="Times New Roman" w:hAnsi="Times New Roman" w:cs="Times New Roman"/>
                <w:sz w:val="28"/>
                <w:szCs w:val="24"/>
              </w:rPr>
              <w:t>Директор школы</w:t>
            </w:r>
          </w:p>
          <w:p w:rsidR="00ED4E00" w:rsidRPr="00ED4E00" w:rsidRDefault="00ED4E00" w:rsidP="005E0F45">
            <w:pPr>
              <w:tabs>
                <w:tab w:val="left" w:pos="9288"/>
              </w:tabs>
              <w:spacing w:after="0" w:line="240" w:lineRule="auto"/>
              <w:ind w:left="-108" w:right="-109"/>
              <w:rPr>
                <w:rFonts w:ascii="Times New Roman" w:hAnsi="Times New Roman" w:cs="Times New Roman"/>
                <w:sz w:val="28"/>
                <w:szCs w:val="24"/>
              </w:rPr>
            </w:pPr>
            <w:r w:rsidRPr="00ED4E00">
              <w:rPr>
                <w:rFonts w:ascii="Times New Roman" w:hAnsi="Times New Roman" w:cs="Times New Roman"/>
                <w:sz w:val="28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___</w:t>
            </w:r>
            <w:r w:rsidRPr="00ED4E00">
              <w:rPr>
                <w:rFonts w:ascii="Times New Roman" w:hAnsi="Times New Roman" w:cs="Times New Roman"/>
                <w:sz w:val="28"/>
                <w:szCs w:val="24"/>
              </w:rPr>
              <w:t>_ /</w:t>
            </w:r>
            <w:proofErr w:type="spellStart"/>
            <w:r w:rsidRPr="00ED4E00">
              <w:rPr>
                <w:rFonts w:ascii="Times New Roman" w:hAnsi="Times New Roman" w:cs="Times New Roman"/>
                <w:sz w:val="28"/>
                <w:szCs w:val="24"/>
              </w:rPr>
              <w:t>Хартанова</w:t>
            </w:r>
            <w:proofErr w:type="spellEnd"/>
            <w:r w:rsidRPr="00ED4E00">
              <w:rPr>
                <w:rFonts w:ascii="Times New Roman" w:hAnsi="Times New Roman" w:cs="Times New Roman"/>
                <w:sz w:val="28"/>
                <w:szCs w:val="24"/>
              </w:rPr>
              <w:t xml:space="preserve"> В.Б./</w:t>
            </w:r>
          </w:p>
          <w:p w:rsidR="00ED4E00" w:rsidRPr="00ED4E00" w:rsidRDefault="00ED4E00" w:rsidP="005E0F45">
            <w:pPr>
              <w:tabs>
                <w:tab w:val="left" w:pos="9288"/>
              </w:tabs>
              <w:spacing w:after="0" w:line="240" w:lineRule="auto"/>
              <w:ind w:left="-108" w:right="-109"/>
              <w:rPr>
                <w:rFonts w:ascii="Times New Roman" w:hAnsi="Times New Roman" w:cs="Times New Roman"/>
                <w:sz w:val="28"/>
                <w:szCs w:val="24"/>
              </w:rPr>
            </w:pPr>
            <w:r w:rsidRPr="00ED4E00">
              <w:rPr>
                <w:rFonts w:ascii="Times New Roman" w:hAnsi="Times New Roman" w:cs="Times New Roman"/>
                <w:sz w:val="28"/>
                <w:szCs w:val="24"/>
              </w:rPr>
              <w:t>Приказ № 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</w:t>
            </w:r>
            <w:r w:rsidRPr="00ED4E00">
              <w:rPr>
                <w:rFonts w:ascii="Times New Roman" w:hAnsi="Times New Roman" w:cs="Times New Roman"/>
                <w:sz w:val="28"/>
                <w:szCs w:val="24"/>
              </w:rPr>
              <w:t xml:space="preserve">_ </w:t>
            </w:r>
          </w:p>
          <w:p w:rsidR="00ED4E00" w:rsidRPr="00ED4E00" w:rsidRDefault="00ED4E00" w:rsidP="002559D1">
            <w:pPr>
              <w:tabs>
                <w:tab w:val="left" w:pos="9288"/>
              </w:tabs>
              <w:spacing w:after="0" w:line="240" w:lineRule="auto"/>
              <w:ind w:left="-108" w:right="-109"/>
              <w:rPr>
                <w:rFonts w:ascii="Times New Roman" w:hAnsi="Times New Roman" w:cs="Times New Roman"/>
                <w:sz w:val="28"/>
                <w:szCs w:val="24"/>
              </w:rPr>
            </w:pPr>
            <w:r w:rsidRPr="00ED4E00">
              <w:rPr>
                <w:rFonts w:ascii="Times New Roman" w:hAnsi="Times New Roman" w:cs="Times New Roman"/>
                <w:sz w:val="28"/>
                <w:szCs w:val="24"/>
              </w:rPr>
              <w:t>«___»________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</w:t>
            </w:r>
            <w:r w:rsidRPr="00ED4E00">
              <w:rPr>
                <w:rFonts w:ascii="Times New Roman" w:hAnsi="Times New Roman" w:cs="Times New Roman"/>
                <w:sz w:val="28"/>
                <w:szCs w:val="24"/>
              </w:rPr>
              <w:t>____201</w:t>
            </w:r>
            <w:r w:rsidR="002559D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ED4E00">
              <w:rPr>
                <w:rFonts w:ascii="Times New Roman" w:hAnsi="Times New Roman" w:cs="Times New Roman"/>
                <w:sz w:val="28"/>
                <w:szCs w:val="24"/>
              </w:rPr>
              <w:t xml:space="preserve"> г.</w:t>
            </w:r>
          </w:p>
        </w:tc>
      </w:tr>
    </w:tbl>
    <w:p w:rsidR="005E0F45" w:rsidRPr="005E0F45" w:rsidRDefault="005E0F45" w:rsidP="005E0F4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5E0F45">
        <w:rPr>
          <w:rFonts w:ascii="Times New Roman" w:hAnsi="Times New Roman" w:cs="Times New Roman"/>
          <w:sz w:val="40"/>
          <w:szCs w:val="24"/>
        </w:rPr>
        <w:t xml:space="preserve">РАБОЧАЯ ПРОГРАММА </w:t>
      </w:r>
    </w:p>
    <w:p w:rsidR="005E0F45" w:rsidRPr="005E0F45" w:rsidRDefault="008940B0" w:rsidP="005E0F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спортивной секции «Волейбол»</w:t>
      </w:r>
    </w:p>
    <w:p w:rsidR="005E0F45" w:rsidRPr="005E0F45" w:rsidRDefault="005E0F45" w:rsidP="008940B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0F45" w:rsidRDefault="005E0F45" w:rsidP="005E0F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E0F45" w:rsidRDefault="005E0F45" w:rsidP="005E0F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E0F45" w:rsidRDefault="005E0F45" w:rsidP="005E0F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E0F45" w:rsidRPr="005E0F45" w:rsidRDefault="008940B0" w:rsidP="005E0F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Тренер-преподаватель</w:t>
      </w:r>
      <w:r w:rsidR="005E0F45" w:rsidRPr="005E0F45">
        <w:rPr>
          <w:rFonts w:ascii="Times New Roman" w:hAnsi="Times New Roman" w:cs="Times New Roman"/>
          <w:sz w:val="28"/>
          <w:szCs w:val="24"/>
        </w:rPr>
        <w:t>: Семенов Алексей Иванович</w:t>
      </w:r>
    </w:p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940B0" w:rsidRPr="005E0F45" w:rsidRDefault="008940B0" w:rsidP="005E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0F45" w:rsidRPr="005E0F45" w:rsidRDefault="005E0F45" w:rsidP="005E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E0F45">
        <w:rPr>
          <w:rFonts w:ascii="Times New Roman" w:hAnsi="Times New Roman" w:cs="Times New Roman"/>
          <w:sz w:val="28"/>
          <w:szCs w:val="24"/>
        </w:rPr>
        <w:t>201</w:t>
      </w:r>
      <w:r w:rsidR="008940B0">
        <w:rPr>
          <w:rFonts w:ascii="Times New Roman" w:hAnsi="Times New Roman" w:cs="Times New Roman"/>
          <w:sz w:val="28"/>
          <w:szCs w:val="24"/>
        </w:rPr>
        <w:t>4-2015</w:t>
      </w:r>
      <w:r w:rsidRPr="005E0F45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0F45" w:rsidRPr="00ED4E00" w:rsidRDefault="00ED4E00" w:rsidP="005E0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4E0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Пояснительная записка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E0F45" w:rsidRPr="005E0F45" w:rsidRDefault="005E0F45" w:rsidP="005E0F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олейбол – один из наиболее увлекательных и массовых видов спорта. Его отличает богатое и разнообразное двигательное содержание. Чтобы играть в волейбол, необходимо уметь быстро бегать, обладать силой, ловкостью и выносливостью. Эмоциональные напряжения, испытываемые во время игры, вызывают в организме занимающихся высокие сдвиги в деятельности </w:t>
      </w:r>
      <w:proofErr w:type="spellStart"/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дыхательной систем. Качественные изменения происходят и в дыхательном аппарате. Прыжки при передачах мяча, нападающих ударах и блокировании укрепляют костную систему, суставы становятся более подвижными, повышается сила и эластичность мышц.</w:t>
      </w:r>
    </w:p>
    <w:p w:rsidR="005E0F45" w:rsidRPr="005E0F45" w:rsidRDefault="005E0F45" w:rsidP="005E0F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 взаимодействия с мячом способствуют улучшению глубинного и периферического зрения, точности в ориентировке в пространстве.</w:t>
      </w:r>
    </w:p>
    <w:p w:rsidR="005E0F45" w:rsidRPr="005E0F45" w:rsidRDefault="005E0F45" w:rsidP="005E0F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 волейбол развивает мгновенную реакцию на зрительные и слуховые сигналы, повышает мышечное чувство и способность к быстрым чередованиям напряжений и расслаблений мышц. Небольшой объем статических усилий и нагрузок в игре благотворно влияет на рост юных спортсменов.</w:t>
      </w:r>
    </w:p>
    <w:p w:rsidR="005E0F45" w:rsidRPr="005E0F45" w:rsidRDefault="005E0F45" w:rsidP="005E0F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 волейбол требует от занимающихся максимального проявления физических возможностей, волевых усилий и умения пользоваться приобретенными навыками.</w:t>
      </w:r>
    </w:p>
    <w:p w:rsidR="005E0F45" w:rsidRPr="005E0F45" w:rsidRDefault="005E0F45" w:rsidP="005E0F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игровой деятельности занимающиеся проявляют положительные эмоции: жизнерадостность, бодрость, инициативу, желание победить.</w:t>
      </w:r>
    </w:p>
    <w:p w:rsidR="005E0F45" w:rsidRPr="005E0F45" w:rsidRDefault="005E0F45" w:rsidP="005E0F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своей эмоциональности игра в волейбол представляет собой средство не только физического развития, но и активного отдыха.</w:t>
      </w:r>
    </w:p>
    <w:p w:rsidR="005E0F45" w:rsidRPr="005E0F45" w:rsidRDefault="005E0F45" w:rsidP="005E0F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Волейболом могут заниматься дети с 8 – 10 лет. В зависимости от возраста, дети делятся на четыре группы: группа начальной подготовки /8-10 лет/, 11-12 лет; учебно-тренировочные группы- 13-14 лет, 15-16 лет.</w:t>
      </w:r>
    </w:p>
    <w:p w:rsidR="005E0F45" w:rsidRPr="005E0F45" w:rsidRDefault="005E0F45" w:rsidP="005E0F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проведение теоретических и практических занятий, сдачу занимающимися контрольных нормативов, участие в соревнованиях.</w:t>
      </w:r>
    </w:p>
    <w:p w:rsidR="005E0F45" w:rsidRPr="005E0F45" w:rsidRDefault="005E0F45" w:rsidP="005E0F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групп начальной подготовки первого и второго годов обучения ставятся следующие задачи: укрепления здоровья и правильному, разностороннему физическому развитию; укрепление опорно-двигательного аппарата, развитие быстроты, гибкости, ловкости; обучение основам техники перемещений и стоек, подачи мяча, приему и передачи мяча, нападающему удару; начальное обучение простейшим тактическим действиям в нападении и защите; привитие интереса к соревнованиям; сдача нормативов.</w:t>
      </w:r>
    </w:p>
    <w:p w:rsidR="005E0F45" w:rsidRPr="005E0F45" w:rsidRDefault="005E0F45" w:rsidP="005E0F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перечисленных задач важное значение имеет распределение времени по видам подготовки для составления документов планирования на год, месяц, неделю.</w:t>
      </w:r>
    </w:p>
    <w:p w:rsidR="005E0F45" w:rsidRPr="005E0F45" w:rsidRDefault="005E0F45" w:rsidP="005E0F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начальной подготовки основное внимание уделяется физической и тактической подготовке. Причем а первом году обучения удельный вес отдельных видов подготовки изменяется: в начале года большее количество часов дается на физическую подготовку, примерно в объеме на 60-70% от всего времени, во второй половине года увеличить количество часов на техническую подготовку.</w:t>
      </w:r>
    </w:p>
    <w:p w:rsidR="005E0F45" w:rsidRDefault="005E0F45" w:rsidP="005E0F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году обучения происходит логическое продолжение изучения технического и тактического арсенала и физической подготовленности занимающихся. По-прежнему основное внимание уделяется физической и технической подготовке.</w:t>
      </w:r>
    </w:p>
    <w:p w:rsidR="005E0F45" w:rsidRPr="005E0F45" w:rsidRDefault="005E0F45" w:rsidP="005E0F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5E0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педагогических условий, способствующих физическому, психическому, нравственному развитию личности детей и подростков посредством игры в волейбол.</w:t>
      </w:r>
    </w:p>
    <w:p w:rsidR="005E0F45" w:rsidRPr="005E0F45" w:rsidRDefault="005E0F45" w:rsidP="005E0F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способствовать укреплению здоровья, физическому развитию и повышению работоспособности воспитанников;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воспитание у детей высоких нравственных качеств, формирование осознанного отношения к здоровому образу и стилю жизни;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- воспитание потребности у детей в систематических и самостоятельных занятиях физическими упражнениями;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приобретение знаний в области гигиены и медицины, необходимых понятий и теоретических сведений по физической культуре и спорту;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развитие основных двигательных качеств;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развитие навыков командного взаимодействия в процессе игры в волейбол;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способствовать приобретению и совершенствованию умений и навыков по технике и тактике игры в волейбол;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способствовать формированию у воспитанников необходимых навыков для успешной адаптации их в социальной среде.</w:t>
      </w:r>
    </w:p>
    <w:p w:rsidR="005E0F45" w:rsidRDefault="005E0F45" w:rsidP="005E0F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B7F" w:rsidRPr="005E0F45" w:rsidRDefault="00BD2B7F" w:rsidP="005E0F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программы</w:t>
      </w:r>
    </w:p>
    <w:p w:rsidR="005E0F45" w:rsidRDefault="0005639E" w:rsidP="005E0F4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секционные занятия проводятся на базе средней школы, п</w:t>
      </w:r>
      <w:r w:rsidR="00BD2B7F"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создана на основе </w:t>
      </w: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общеобразовательной программы </w:t>
      </w:r>
      <w:r w:rsidR="00BD2B7F"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игре в волейбол. В ней сделан акцент </w:t>
      </w: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привлечения интереса школьников к игре в волейбол.</w:t>
      </w:r>
      <w:r w:rsidR="00BD2B7F"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игра в волейбол, предоставляе</w:t>
      </w:r>
      <w:r w:rsidR="00BD2B7F"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т уникальные возможности не только для физического, но и для нравственного воспитания детей: развития познавательных процессов, выработки воли и характера, вос</w:t>
      </w:r>
      <w:r w:rsid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чувства коллективизма.</w:t>
      </w:r>
    </w:p>
    <w:p w:rsidR="005E0F45" w:rsidRDefault="0005639E" w:rsidP="005E0F4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внеурочные секционные занятия являются</w:t>
      </w:r>
      <w:r w:rsidR="00BD2B7F"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и ведущей формой</w:t>
      </w: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воспитания.</w:t>
      </w:r>
      <w:r w:rsidR="00BD2B7F"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Главными требованиями к их проведениям </w:t>
      </w:r>
      <w:r w:rsidR="00BD2B7F"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прикладная направленность, систематическое и комплексное воспитание двигательных качеств, формирование необходимых навыков в </w:t>
      </w: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волейболе</w:t>
      </w:r>
      <w:r w:rsidR="00BD2B7F"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достижение закаливающего эффекта (проведение зан</w:t>
      </w: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 на открытом воздухе),</w:t>
      </w:r>
      <w:r w:rsidR="00BD2B7F"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привычки самостоятельно заниматься физическими упражнениями, ин</w:t>
      </w:r>
      <w:r w:rsid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дивидуальный подход к учащимся.</w:t>
      </w:r>
    </w:p>
    <w:p w:rsidR="00BD2B7F" w:rsidRPr="005E0F45" w:rsidRDefault="00BD2B7F" w:rsidP="005E0F4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</w:t>
      </w:r>
      <w:r w:rsidR="0005639E"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</w:t>
      </w: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</w:t>
      </w:r>
      <w:r w:rsidR="0005639E"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тематической контрольной  проверки </w:t>
      </w: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физической</w:t>
      </w:r>
      <w:r w:rsidR="0005639E"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специальной и общей</w:t>
      </w: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</w:t>
      </w:r>
      <w:r w:rsidR="0005639E"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школьников, </w:t>
      </w: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методики тестирования. Тестирование осуществляется в начале учеб</w:t>
      </w:r>
      <w:r w:rsidR="00905531"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года в форме</w:t>
      </w: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531"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конце года для прослеживания  мониторинга физического развития.</w:t>
      </w:r>
    </w:p>
    <w:p w:rsidR="005E0F45" w:rsidRDefault="005E0F45" w:rsidP="005E0F45">
      <w:pPr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Особенностью программы</w:t>
      </w: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её направленность не только на развитие спортивного мастерства, но и на оздоровление детей, позволяя посещать занятия воспитанникам с разной физической подготовкой и физическими способностями.</w:t>
      </w:r>
    </w:p>
    <w:p w:rsid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0F45" w:rsidRPr="005E0F45" w:rsidRDefault="005E0F45" w:rsidP="005E0F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 «Волейбол»</w:t>
      </w: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обусловлена высокой популярностью и </w:t>
      </w:r>
      <w:proofErr w:type="spellStart"/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востребованностью</w:t>
      </w:r>
      <w:proofErr w:type="spellEnd"/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игры в различных её проявлениях у детей и подростков.</w:t>
      </w:r>
    </w:p>
    <w:p w:rsidR="005E0F45" w:rsidRPr="005E0F45" w:rsidRDefault="005E0F45" w:rsidP="005E0F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объединение  «Волейбол» рассчитана на 3 года занятий с детьми среднего и старшего возраста (7-9, 10-12, 13-15 лет).</w:t>
      </w:r>
    </w:p>
    <w:p w:rsidR="00BD2B7F" w:rsidRPr="005E0F45" w:rsidRDefault="00BD2B7F" w:rsidP="005E0F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B7F" w:rsidRPr="00ED4E00" w:rsidRDefault="00BD2B7F" w:rsidP="005E0F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D4E0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Разделы программы</w:t>
      </w:r>
    </w:p>
    <w:p w:rsidR="005E0F45" w:rsidRPr="005E0F45" w:rsidRDefault="005E0F45" w:rsidP="005E0F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D7E" w:rsidRPr="005E0F45" w:rsidRDefault="00D21D7E" w:rsidP="005E0F4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знаний».</w:t>
      </w:r>
    </w:p>
    <w:p w:rsidR="00D21D7E" w:rsidRPr="005E0F45" w:rsidRDefault="00D21D7E" w:rsidP="005E0F45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волейбола. Правила игры в волейбол и её история.  Правила судейства. Особенности организма человека. Гигиена. Технические приемы волейбола. Тактические приемы волейболиста. Дневник спортсмена.</w:t>
      </w:r>
    </w:p>
    <w:p w:rsidR="00D21D7E" w:rsidRPr="005E0F45" w:rsidRDefault="00BD2B7F" w:rsidP="005E0F4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</w:t>
      </w:r>
      <w:r w:rsidR="00D21D7E"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физическая подготовка (ОФП).</w:t>
      </w:r>
    </w:p>
    <w:p w:rsidR="00D21D7E" w:rsidRPr="005E0F45" w:rsidRDefault="00D21D7E" w:rsidP="005E0F45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места. Прыжок в высоту с места. Челночный бег 4</w:t>
      </w:r>
      <w:r w:rsidRPr="005E0F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Бег на 30 м. Наклон вперед из положения стоя. Кросс на 1 000 м. </w:t>
      </w:r>
    </w:p>
    <w:p w:rsidR="00D21D7E" w:rsidRPr="005E0F45" w:rsidRDefault="00D21D7E" w:rsidP="005E0F4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«Специальная подготовка».</w:t>
      </w:r>
    </w:p>
    <w:p w:rsidR="00BD2B7F" w:rsidRPr="005E0F45" w:rsidRDefault="00BD2B7F" w:rsidP="005E0F4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«Показатели физической подготовленности».</w:t>
      </w:r>
    </w:p>
    <w:p w:rsidR="005E0F45" w:rsidRDefault="005E0F45" w:rsidP="005E0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0F45" w:rsidRDefault="005E0F45" w:rsidP="005E0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 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5E0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 </w:t>
      </w:r>
      <w:r w:rsidRPr="005E0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часов в год составляет: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1-й год обучения – 144 часа, занятия проводятся 2 раза в неделю по 2 часа, с недельной нагрузкой 4 часа;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2-й  год обучения – 216 часов, с недельной нагрузкой 6 часов, при двухразовых занятиях по 3 часа или трехразовых по 2 часа.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3-й  год обучения – 324 часов, с недельной нагрузкой 9 часов,  трехразовых по 3 часа.</w:t>
      </w:r>
    </w:p>
    <w:p w:rsid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F45" w:rsidRPr="005E0F45" w:rsidRDefault="005E0F45" w:rsidP="005E0F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0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Численный состав групп составляет: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Для 1-го года обучения – не менее 12 человек.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Для 2-го года обучения – не менее 10 человек.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Для 3-го года обучения не менее 10 человек.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В процессе занятий сочетается групповая и индивидуальная работа. Образовательный процесс строится в соответствии с возрастными, психологическими возможностями и особенностями детей.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F45" w:rsidRPr="005E0F45" w:rsidRDefault="005E0F45" w:rsidP="005E0F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</w:t>
      </w:r>
      <w:r w:rsidRPr="005E0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результате освоения программы объединения «Волейбол» воспитанники получают целый комплекс знаний и приобретают определенные умения:</w:t>
      </w:r>
    </w:p>
    <w:p w:rsid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К концу </w:t>
      </w:r>
      <w:r w:rsidRPr="005E0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года </w:t>
      </w: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обучения воспитанники должны: </w:t>
      </w:r>
    </w:p>
    <w:p w:rsidR="005E0F45" w:rsidRPr="005E0F45" w:rsidRDefault="005E0F45" w:rsidP="005E0F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0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  </w:t>
      </w: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технике безопасности на занятиях, соревнованиях;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о истории Российского волейбола;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о лучших игроках края, России, мира;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D4E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о </w:t>
      </w: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 игры в волейбол.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                           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     </w:t>
      </w:r>
      <w:r w:rsidRPr="005E0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F45" w:rsidRPr="005E0F45" w:rsidRDefault="005E0F45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игрой самостоятельно делать разминку.</w:t>
      </w:r>
    </w:p>
    <w:p w:rsidR="005E0F45" w:rsidRDefault="00ED4E00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E0F45"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 игровые действия: прием, розыгрыш, нападение</w:t>
      </w:r>
    </w:p>
    <w:p w:rsidR="00ED4E00" w:rsidRDefault="00ED4E00" w:rsidP="005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 правильно передвигаться по площадке</w:t>
      </w:r>
    </w:p>
    <w:p w:rsidR="005E0F45" w:rsidRDefault="00ED4E00" w:rsidP="00ED4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D2B7F" w:rsidRPr="00ED4E00" w:rsidRDefault="00BD2B7F" w:rsidP="005E0F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D4E0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Методические рекомендации при обучении техническим приемам</w:t>
      </w:r>
    </w:p>
    <w:p w:rsidR="00BD2B7F" w:rsidRPr="005E0F45" w:rsidRDefault="00BD2B7F" w:rsidP="00ED4E00">
      <w:pPr>
        <w:spacing w:after="0" w:line="240" w:lineRule="auto"/>
        <w:ind w:firstLine="426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 обучения стойкам и перемещениям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Выполнение стоек на месте.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Перемещения в медленном темпе. Ходьба выпадами, в </w:t>
      </w:r>
      <w:proofErr w:type="spellStart"/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внешней и внутренней стороне стопы, на носках и пятках. </w:t>
      </w:r>
      <w:proofErr w:type="spellStart"/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отрезков 15–20 м с ускорением. Чередование ходьбы и бега. Передвижения разными способами в различных направлениях по зрительному и звуковому сигналам. Бег из различных и.п.: лицом или спиной вперед; приставными шагами; с прыжками. Различные эстафеты, включающие бег, прыжки, кувырки, ускорения на отрезках 8–15 м с изменением направления («елочка», челночный бег 9–3–6–3–9 м).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Сочетание перемещений в медленном и среднем темпе с последующим принятием стойки.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Перемещения в высоком темпе с последующим принятием стойки.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Принятие стойки игрока после перемещения по звуковому или зрительному сигналу.</w:t>
      </w:r>
    </w:p>
    <w:p w:rsidR="00ED4E00" w:rsidRDefault="00ED4E00" w:rsidP="00ED4E00">
      <w:pPr>
        <w:spacing w:after="0" w:line="240" w:lineRule="auto"/>
        <w:ind w:firstLine="426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E00" w:rsidRDefault="00ED4E00" w:rsidP="00ED4E00">
      <w:pPr>
        <w:spacing w:after="0" w:line="240" w:lineRule="auto"/>
        <w:ind w:firstLine="426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B7F" w:rsidRPr="005E0F45" w:rsidRDefault="00BD2B7F" w:rsidP="00ED4E00">
      <w:pPr>
        <w:spacing w:after="0" w:line="240" w:lineRule="auto"/>
        <w:ind w:firstLine="426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Последовательность обучения передачам мяча сверху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Имитация приемов сверху двумя руками стоя на месте без мяча.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 же, но с мячом.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Передача мяча в парах с набрасыванием мяча партнером.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Обоюдная передача мяча в парах с расстояния 3–5 м между партнерами.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То же, но с расстояния 5–6 м.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Верхняя передача мяча двумя руками после перемещения вперед, затем назад. Обратить внимание на остановку перед выполнением приема.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7. То же, но после перемещения влево и вправо.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Передача мяча с изменением траектории полета.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Передачи мяча на точность.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Передачи мяча в сочетании с усложненными способами.</w:t>
      </w:r>
    </w:p>
    <w:p w:rsidR="00BD2B7F" w:rsidRPr="005E0F45" w:rsidRDefault="00BD2B7F" w:rsidP="00ED4E00">
      <w:pPr>
        <w:spacing w:after="0" w:line="240" w:lineRule="auto"/>
        <w:ind w:firstLine="426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 обучения передачам мяча снизу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Соблюдается та же последовательность, что и при обучении приему мяча сверху.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Имитация передачи мяча снизу. Работают сначала ноги и туловище, затем руки.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Прием мяча снизу после набрасывания партнером, расстояние – 4–5 м.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Прием мяча снизу после отскока от пола.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Прием мяча снизу после перемещения вправо, влево, вперед, назад. Обратить внимание, чтобы он попадал на предплечья, а не на кисти.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Сочетание верхних и нижних передач в парах или у стены.</w:t>
      </w:r>
    </w:p>
    <w:p w:rsidR="00BD2B7F" w:rsidRPr="005E0F45" w:rsidRDefault="00BD2B7F" w:rsidP="00ED4E00">
      <w:pPr>
        <w:spacing w:after="0" w:line="240" w:lineRule="auto"/>
        <w:ind w:firstLine="426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 обучения подачам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Приведенную последовательность соблюдают при изучении всех способов подач.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Выполнение подачи в упрощенных условиях. Имитация изучаемого способа (выполняется на три счета: 1 – замах; 2 – подбрасывание; 3 – удар по мячу).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Сочетание имитации подачи с подбрасыванием мяча. Ударное движение можно заменить ловлей мяча. Цель данного упражнения – научить правильно подбрасывать мяч.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Подача мяча в парах поперек площадки.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Подача мяча партнеру на точность (расстояние – 5–6 м от сетки).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Подача мяча из-за лицевой линии.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Подача мяча в левую и правую стороны площадки.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Подача мяча на точность в заданную часть площадки.</w:t>
      </w:r>
    </w:p>
    <w:p w:rsidR="00BD2B7F" w:rsidRPr="005E0F45" w:rsidRDefault="00BD2B7F" w:rsidP="00ED4E00">
      <w:pPr>
        <w:spacing w:after="0" w:line="240" w:lineRule="auto"/>
        <w:ind w:firstLine="426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 обучения нападающим ударам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занятий целесообразно использовать расчлененный метод обучения: первое ударное движение по мячу на месте, затем – в прыжке и только потом – в прыжке после разбега.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Нападающий удар с собственного набрасывания в опорном положении у стены в парах.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разбеге следует обратить внимание на выполнение последнего, третьего, шага, который должен быть самым длинным и заканчиваться «стопорящим» движением стоп (ступни параллельны).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Имитация нападающего удара с 3 шагов разбега.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Нападающий удар с разбега, но мяч фиксируется партнером, стоящим на возвышении (тумбочке, стуле и т.п.).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Нападающий удар с собственного набрасывания мяча; с набрасывания мяча партнером.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Нападающий удар после встречной передачи, а затем с передачи вдоль сетки.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Прямой нападающий удар с передачи из зоны 3; траектория полета средняя (расстояние – до 0,5 м от сетки).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Нападающий удар со всех зон нападения после различных по высоте и направлению передач.</w:t>
      </w:r>
    </w:p>
    <w:p w:rsidR="00BD2B7F" w:rsidRPr="005E0F45" w:rsidRDefault="00BD2B7F" w:rsidP="00ED4E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5">
        <w:rPr>
          <w:rFonts w:ascii="Times New Roman" w:eastAsia="Times New Roman" w:hAnsi="Times New Roman" w:cs="Times New Roman"/>
          <w:sz w:val="24"/>
          <w:szCs w:val="24"/>
          <w:lang w:eastAsia="ru-RU"/>
        </w:rPr>
        <w:t>9. То же, но с переводом туловищем влево, вправо; при приземлении стопы разворачиваются в сторону движения мяча.</w:t>
      </w:r>
    </w:p>
    <w:p w:rsidR="00ED4E00" w:rsidRPr="00ED4E00" w:rsidRDefault="00ED4E00" w:rsidP="00ED4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D4E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Календарно-тематическое планирование</w:t>
      </w:r>
    </w:p>
    <w:p w:rsidR="00ED4E00" w:rsidRDefault="00ED4E00" w:rsidP="00ED4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E00" w:rsidRPr="00ED4E00" w:rsidRDefault="00ED4E00" w:rsidP="00ED4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год обучения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4503"/>
        <w:gridCol w:w="1620"/>
        <w:gridCol w:w="1437"/>
        <w:gridCol w:w="1366"/>
      </w:tblGrid>
      <w:tr w:rsidR="00ED4E00" w:rsidRPr="00ED4E00" w:rsidTr="0064743F"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45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4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Количество часов</w:t>
            </w:r>
          </w:p>
        </w:tc>
      </w:tr>
      <w:tr w:rsidR="00ED4E00" w:rsidRPr="00ED4E00" w:rsidTr="0064743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правила техники безопасности на занятиях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волейбола в  России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закаливание, режим питания, режим дня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Врачебный контроль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соревнований. Спортивная терминология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 (ОФП)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 (СФП)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Технико-тактическая подготовка (ТТП)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Соревнования, турниры, конкурсы, викторины.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Диагностика, контрольные нормативы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</w:tr>
    </w:tbl>
    <w:p w:rsidR="00ED4E00" w:rsidRPr="00ED4E00" w:rsidRDefault="00ED4E00" w:rsidP="00ED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4E00" w:rsidRPr="00ED4E00" w:rsidRDefault="00ED4E00" w:rsidP="00ED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4E00" w:rsidRPr="00ED4E00" w:rsidRDefault="00ED4E00" w:rsidP="00ED4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год обучения</w:t>
      </w:r>
    </w:p>
    <w:p w:rsidR="00ED4E00" w:rsidRPr="00ED4E00" w:rsidRDefault="00ED4E00" w:rsidP="00ED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4503"/>
        <w:gridCol w:w="1620"/>
        <w:gridCol w:w="1437"/>
        <w:gridCol w:w="1366"/>
      </w:tblGrid>
      <w:tr w:rsidR="00ED4E00" w:rsidRPr="00ED4E00" w:rsidTr="0064743F"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4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Количество часов</w:t>
            </w:r>
          </w:p>
        </w:tc>
      </w:tr>
      <w:tr w:rsidR="00ED4E00" w:rsidRPr="00ED4E00" w:rsidTr="0064743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правила техники безопасности на занятиях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волейбола в  России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закаливание, режим питания, режим дня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Врачебный контроль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соревнований. Спортивная терминология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 (ОФП)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 (СФП)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Технико-тактическая подготовка (ТТП)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Соревнования, турниры, конкурсы, викторины.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Диагностика, контрольные нормативы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4E00" w:rsidRPr="00ED4E00" w:rsidTr="0064743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00" w:rsidRPr="00ED4E00" w:rsidRDefault="00ED4E00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</w:t>
            </w:r>
          </w:p>
        </w:tc>
      </w:tr>
    </w:tbl>
    <w:p w:rsidR="005E0F45" w:rsidRDefault="005E0F45" w:rsidP="00ED4E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E00" w:rsidRDefault="00ED4E00" w:rsidP="005E0F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E00" w:rsidRDefault="00ED4E00" w:rsidP="005E0F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D4A" w:rsidRPr="00ED4E00" w:rsidRDefault="00044D4A" w:rsidP="00ED4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D4E0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Список используемой литературы.</w:t>
      </w:r>
    </w:p>
    <w:p w:rsidR="00ED4E00" w:rsidRPr="005E0F45" w:rsidRDefault="00ED4E00" w:rsidP="00ED4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D4A" w:rsidRPr="00ED4E00" w:rsidRDefault="00044D4A" w:rsidP="00ED4E0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Ю.Н. </w:t>
      </w:r>
      <w:proofErr w:type="spellStart"/>
      <w:r w:rsidRPr="00ED4E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</w:t>
      </w:r>
      <w:proofErr w:type="spellEnd"/>
      <w:r w:rsidRPr="00ED4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А.Г. Фурманов Юный волейболист, М – «Физкультура и спорт» 1979 г.</w:t>
      </w:r>
    </w:p>
    <w:p w:rsidR="00044D4A" w:rsidRPr="00ED4E00" w:rsidRDefault="00044D4A" w:rsidP="00ED4E0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00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Фурманов Волейбол на лужайке, в парке, во дворе, М – «Физкультура и спорт» 1982 г.</w:t>
      </w:r>
    </w:p>
    <w:p w:rsidR="00044D4A" w:rsidRPr="00ED4E00" w:rsidRDefault="00044D4A" w:rsidP="00ED4E0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Ю.Д. Железняк, Л.Н. </w:t>
      </w:r>
      <w:proofErr w:type="spellStart"/>
      <w:r w:rsidRPr="00ED4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Слупский</w:t>
      </w:r>
      <w:proofErr w:type="spellEnd"/>
      <w:r w:rsidRPr="00ED4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Волейбол в школе, М – «Просвещение» 1989 г.</w:t>
      </w:r>
    </w:p>
    <w:p w:rsidR="00044D4A" w:rsidRPr="00ED4E00" w:rsidRDefault="00044D4A" w:rsidP="00ED4E0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00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 Матвеев. Теория и методика физической культуры: учебник для институтов физ. культуры. – Москва, «Физкультура и спорт» 1991 год.</w:t>
      </w:r>
    </w:p>
    <w:p w:rsidR="00A553D0" w:rsidRPr="00ED4E00" w:rsidRDefault="00044D4A" w:rsidP="00ED4E0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для внешкольных учреждений. Просвещение. 1986г.</w:t>
      </w:r>
    </w:p>
    <w:sectPr w:rsidR="00A553D0" w:rsidRPr="00ED4E00" w:rsidSect="0012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959" w:rsidRDefault="00DA3959" w:rsidP="00A553D0">
      <w:pPr>
        <w:spacing w:after="0" w:line="240" w:lineRule="auto"/>
      </w:pPr>
      <w:r>
        <w:separator/>
      </w:r>
    </w:p>
  </w:endnote>
  <w:endnote w:type="continuationSeparator" w:id="0">
    <w:p w:rsidR="00DA3959" w:rsidRDefault="00DA3959" w:rsidP="00A5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959" w:rsidRDefault="00DA3959" w:rsidP="00A553D0">
      <w:pPr>
        <w:spacing w:after="0" w:line="240" w:lineRule="auto"/>
      </w:pPr>
      <w:r>
        <w:separator/>
      </w:r>
    </w:p>
  </w:footnote>
  <w:footnote w:type="continuationSeparator" w:id="0">
    <w:p w:rsidR="00DA3959" w:rsidRDefault="00DA3959" w:rsidP="00A55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174A"/>
    <w:multiLevelType w:val="hybridMultilevel"/>
    <w:tmpl w:val="83CC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D1A4A"/>
    <w:multiLevelType w:val="multilevel"/>
    <w:tmpl w:val="160E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DD17BA"/>
    <w:multiLevelType w:val="multilevel"/>
    <w:tmpl w:val="F21A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1411A8"/>
    <w:multiLevelType w:val="hybridMultilevel"/>
    <w:tmpl w:val="211C9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B7F"/>
    <w:rsid w:val="00044D4A"/>
    <w:rsid w:val="00054818"/>
    <w:rsid w:val="0005639E"/>
    <w:rsid w:val="00126772"/>
    <w:rsid w:val="002559D1"/>
    <w:rsid w:val="002A7C1F"/>
    <w:rsid w:val="0039253E"/>
    <w:rsid w:val="003E3E65"/>
    <w:rsid w:val="00482795"/>
    <w:rsid w:val="004E014D"/>
    <w:rsid w:val="005941FC"/>
    <w:rsid w:val="005E0F45"/>
    <w:rsid w:val="006E7B59"/>
    <w:rsid w:val="00723841"/>
    <w:rsid w:val="00784DBD"/>
    <w:rsid w:val="008940B0"/>
    <w:rsid w:val="00905531"/>
    <w:rsid w:val="009A7303"/>
    <w:rsid w:val="00A10B1C"/>
    <w:rsid w:val="00A51CFD"/>
    <w:rsid w:val="00A553D0"/>
    <w:rsid w:val="00AE310B"/>
    <w:rsid w:val="00B00ABA"/>
    <w:rsid w:val="00BB7265"/>
    <w:rsid w:val="00BD2B7F"/>
    <w:rsid w:val="00BE36E2"/>
    <w:rsid w:val="00CB5AB1"/>
    <w:rsid w:val="00D21D7E"/>
    <w:rsid w:val="00DA3959"/>
    <w:rsid w:val="00E47F3A"/>
    <w:rsid w:val="00E8157A"/>
    <w:rsid w:val="00E92904"/>
    <w:rsid w:val="00ED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72"/>
  </w:style>
  <w:style w:type="paragraph" w:styleId="1">
    <w:name w:val="heading 1"/>
    <w:basedOn w:val="a"/>
    <w:link w:val="10"/>
    <w:uiPriority w:val="9"/>
    <w:qFormat/>
    <w:rsid w:val="00BD2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2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D2B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B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2B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">
    <w:name w:val="f"/>
    <w:basedOn w:val="a0"/>
    <w:rsid w:val="00BD2B7F"/>
  </w:style>
  <w:style w:type="paragraph" w:styleId="a4">
    <w:name w:val="List Paragraph"/>
    <w:basedOn w:val="a"/>
    <w:uiPriority w:val="34"/>
    <w:qFormat/>
    <w:rsid w:val="00D21D7E"/>
    <w:pPr>
      <w:ind w:left="720"/>
      <w:contextualSpacing/>
    </w:pPr>
  </w:style>
  <w:style w:type="table" w:styleId="a5">
    <w:name w:val="Table Grid"/>
    <w:basedOn w:val="a1"/>
    <w:uiPriority w:val="59"/>
    <w:rsid w:val="009A7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47F3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5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53D0"/>
  </w:style>
  <w:style w:type="paragraph" w:styleId="a9">
    <w:name w:val="footer"/>
    <w:basedOn w:val="a"/>
    <w:link w:val="aa"/>
    <w:uiPriority w:val="99"/>
    <w:unhideWhenUsed/>
    <w:rsid w:val="00A55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5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27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4935A-6503-41F8-A8AF-533847D7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2011-04-09T03:14:00Z</cp:lastPrinted>
  <dcterms:created xsi:type="dcterms:W3CDTF">2011-04-08T19:28:00Z</dcterms:created>
  <dcterms:modified xsi:type="dcterms:W3CDTF">2015-02-03T09:56:00Z</dcterms:modified>
</cp:coreProperties>
</file>